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80" w:rsidRPr="00611C0B" w:rsidRDefault="00420780" w:rsidP="00420780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C0B">
        <w:rPr>
          <w:rFonts w:ascii="Times New Roman" w:hAnsi="Times New Roman" w:cs="Times New Roman"/>
          <w:color w:val="000000" w:themeColor="text1"/>
          <w:sz w:val="24"/>
          <w:szCs w:val="24"/>
        </w:rPr>
        <w:t>МУ «Комитет по образованию Администрации г. Улан-Удэ»</w:t>
      </w:r>
    </w:p>
    <w:p w:rsidR="00420780" w:rsidRPr="00611C0B" w:rsidRDefault="00420780" w:rsidP="00420780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1C0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бюджетное дошкольное образовательное учреждение</w:t>
      </w:r>
    </w:p>
    <w:p w:rsidR="00420780" w:rsidRPr="00611C0B" w:rsidRDefault="00420780" w:rsidP="00420780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11C0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Детский сад № 15 «Радуга» г. Улан-Удэ общеразвивающего вида</w:t>
      </w:r>
    </w:p>
    <w:p w:rsidR="00420780" w:rsidRPr="00611C0B" w:rsidRDefault="00420780" w:rsidP="00420780">
      <w:pP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11C0B">
        <w:rPr>
          <w:rFonts w:ascii="Times New Roman" w:hAnsi="Times New Roman" w:cs="Times New Roman"/>
          <w:color w:val="000000" w:themeColor="text1"/>
          <w:sz w:val="20"/>
          <w:szCs w:val="20"/>
        </w:rPr>
        <w:t>670018, Республика Бурятия, г. Улан-Удэ, пос. Аэропорт, дом № 33,</w:t>
      </w:r>
    </w:p>
    <w:p w:rsidR="00AD4E2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  <w:r w:rsidRPr="00611C0B">
        <w:rPr>
          <w:rFonts w:ascii="Times New Roman" w:hAnsi="Times New Roman" w:cs="Times New Roman"/>
          <w:color w:val="000000" w:themeColor="text1"/>
          <w:sz w:val="20"/>
          <w:szCs w:val="20"/>
        </w:rPr>
        <w:t>тел (факс): 8(3012)22-67-94, e-</w:t>
      </w:r>
      <w:proofErr w:type="spellStart"/>
      <w:r w:rsidRPr="00611C0B">
        <w:rPr>
          <w:rFonts w:ascii="Times New Roman" w:hAnsi="Times New Roman" w:cs="Times New Roman"/>
          <w:color w:val="000000" w:themeColor="text1"/>
          <w:sz w:val="20"/>
          <w:szCs w:val="20"/>
        </w:rPr>
        <w:t>mail</w:t>
      </w:r>
      <w:proofErr w:type="spellEnd"/>
      <w:r w:rsidRPr="00611C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hyperlink r:id="rId6" w:history="1">
        <w:r w:rsidRPr="00611C0B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mdouraduga15@mail.ru</w:t>
        </w:r>
      </w:hyperlink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u w:val="single"/>
        </w:rPr>
        <w:drawing>
          <wp:inline distT="0" distB="0" distL="0" distR="0">
            <wp:extent cx="5473700" cy="4105275"/>
            <wp:effectExtent l="0" t="0" r="0" b="0"/>
            <wp:docPr id="2" name="Рисунок 2" descr="C:\Users\1\Desktop\acedf21639c923173a17ef5e62de1773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acedf21639c923173a17ef5e62de1773-800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776" cy="410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0780" w:rsidRDefault="00420780" w:rsidP="00420780">
      <w:pPr>
        <w:spacing w:after="0" w:line="240" w:lineRule="auto"/>
        <w:ind w:firstLine="555"/>
        <w:jc w:val="center"/>
        <w:rPr>
          <w:rStyle w:val="a3"/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1211B0" w:rsidP="001211B0">
      <w:pPr>
        <w:spacing w:after="0" w:line="240" w:lineRule="auto"/>
        <w:ind w:firstLine="555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Подготовил: старший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Шелкунова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И.В.</w:t>
      </w: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 w:rsidP="001211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1211B0" w:rsidP="001211B0">
      <w:pPr>
        <w:spacing w:after="0" w:line="240" w:lineRule="auto"/>
        <w:ind w:firstLine="555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лан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-Удэ</w:t>
      </w:r>
    </w:p>
    <w:p w:rsidR="001211B0" w:rsidRDefault="001211B0" w:rsidP="001211B0">
      <w:pPr>
        <w:spacing w:after="0" w:line="240" w:lineRule="auto"/>
        <w:ind w:firstLine="555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2020г.</w:t>
      </w:r>
    </w:p>
    <w:p w:rsidR="00AD4E20" w:rsidRDefault="00AD4E20">
      <w:pPr>
        <w:spacing w:after="0" w:line="240" w:lineRule="auto"/>
        <w:ind w:firstLine="555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Pr="001211B0" w:rsidRDefault="005E1D5A" w:rsidP="001211B0">
      <w:pPr>
        <w:spacing w:after="0" w:line="360" w:lineRule="auto"/>
        <w:ind w:firstLine="709"/>
        <w:jc w:val="center"/>
        <w:rPr>
          <w:rFonts w:ascii="Arial" w:eastAsia="Arial" w:hAnsi="Arial" w:cs="Arial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сообщения</w:t>
      </w:r>
    </w:p>
    <w:p w:rsidR="00AD4E20" w:rsidRPr="001211B0" w:rsidRDefault="005E1D5A" w:rsidP="001211B0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709"/>
        <w:rPr>
          <w:rFonts w:ascii="Arial" w:eastAsia="Arial" w:hAnsi="Arial" w:cs="Arial"/>
          <w:color w:val="000000"/>
          <w:sz w:val="28"/>
          <w:szCs w:val="28"/>
        </w:rPr>
      </w:pP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технологии: понятие,  цель и задачи.</w:t>
      </w:r>
    </w:p>
    <w:p w:rsidR="00AD4E20" w:rsidRPr="001211B0" w:rsidRDefault="005E1D5A" w:rsidP="001211B0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709"/>
        <w:rPr>
          <w:rFonts w:ascii="Arial" w:eastAsia="Arial" w:hAnsi="Arial" w:cs="Arial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современные 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технологии?</w:t>
      </w:r>
    </w:p>
    <w:p w:rsidR="00AD4E20" w:rsidRPr="001211B0" w:rsidRDefault="005E1D5A" w:rsidP="001211B0">
      <w:pPr>
        <w:numPr>
          <w:ilvl w:val="0"/>
          <w:numId w:val="1"/>
        </w:numPr>
        <w:tabs>
          <w:tab w:val="left" w:pos="720"/>
        </w:tabs>
        <w:spacing w:after="0" w:line="360" w:lineRule="auto"/>
        <w:ind w:firstLine="709"/>
        <w:rPr>
          <w:rFonts w:ascii="Arial" w:eastAsia="Arial" w:hAnsi="Arial" w:cs="Arial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 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технологий, используемых  в ДОУ.</w:t>
      </w:r>
    </w:p>
    <w:p w:rsidR="00AD4E20" w:rsidRPr="001211B0" w:rsidRDefault="00AD4E20" w:rsidP="001211B0">
      <w:pPr>
        <w:spacing w:after="0" w:line="360" w:lineRule="auto"/>
        <w:ind w:firstLine="709"/>
        <w:rPr>
          <w:rFonts w:ascii="Arial" w:eastAsia="Arial" w:hAnsi="Arial" w:cs="Arial"/>
          <w:color w:val="000000"/>
          <w:sz w:val="28"/>
          <w:szCs w:val="28"/>
        </w:rPr>
      </w:pPr>
    </w:p>
    <w:p w:rsidR="00AD4E20" w:rsidRPr="001211B0" w:rsidRDefault="00AD4E20" w:rsidP="001211B0">
      <w:pPr>
        <w:spacing w:after="0" w:line="360" w:lineRule="auto"/>
        <w:ind w:firstLine="709"/>
        <w:rPr>
          <w:rFonts w:ascii="Arial" w:eastAsia="Arial" w:hAnsi="Arial" w:cs="Arial"/>
          <w:color w:val="000000"/>
          <w:sz w:val="28"/>
          <w:szCs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F1684" w:rsidRDefault="004F1684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F1684" w:rsidRDefault="004F1684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F1684" w:rsidRDefault="004F1684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4E20" w:rsidRDefault="00AD4E20" w:rsidP="001211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Сегодня медики не в состоянии справиться с проблемами ухудшения здоровья детей, поэтому встает вопрос о превентивной работе, о формировании осознанного отношения к здоровью и здоровому образу жизни (ЗОЖ). 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технологии </w:t>
      </w:r>
      <w:r>
        <w:rPr>
          <w:rFonts w:ascii="Times New Roman" w:eastAsia="Times New Roman" w:hAnsi="Times New Roman" w:cs="Times New Roman"/>
          <w:color w:val="000000"/>
          <w:sz w:val="28"/>
        </w:rPr>
        <w:t>в дошкольном образовани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технол</w:t>
      </w:r>
      <w:r>
        <w:rPr>
          <w:rFonts w:ascii="Times New Roman" w:eastAsia="Times New Roman" w:hAnsi="Times New Roman" w:cs="Times New Roman"/>
          <w:color w:val="000000"/>
          <w:sz w:val="28"/>
        </w:rPr>
        <w:t>огии, направленные на решение приоритетной задачи современного дошкольного образования-задачи сохранения, поддержания и обогащения здоровья субъектов педагогического процесса в детском саду: детей, педагогов и родителей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Цель</w:t>
      </w:r>
      <w:r w:rsidR="001211B0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 w:rsidR="001211B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обеспечить ребенку возмож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ность сохранения здоровья, сформировать необходимые знания, умения и навыки здорового образа жизни, научить использовать полученные знания в повседневной жизни.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Благодаря использовани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технологий у детей происходит: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улучшение памяти, внимания, мышления;</w:t>
      </w:r>
    </w:p>
    <w:p w:rsid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 w:rsidR="005E1D5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повышение способности к произвольному контролю; улучшение общего эмоционального состояния; </w:t>
      </w:r>
    </w:p>
    <w:p w:rsid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 w:rsidR="005E1D5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повышается работоспособность, уверенность в себе; </w:t>
      </w:r>
    </w:p>
    <w:p w:rsid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 w:rsidR="005E1D5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стимулируются двигатель</w:t>
      </w:r>
      <w:r w:rsidR="005E1D5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функции; снижает утомляемость;</w:t>
      </w:r>
    </w:p>
    <w:p w:rsid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 w:rsidR="005E1D5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развивается дыхательный и артикуляционный аппарат; </w:t>
      </w:r>
    </w:p>
    <w:p w:rsid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 w:rsidR="005E1D5A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стимулируется речевая функция;</w:t>
      </w:r>
    </w:p>
    <w:p w:rsidR="00AD4E2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педагогические технологии применяются в различных видах деятельности и представлены как:</w:t>
      </w:r>
    </w:p>
    <w:p w:rsidR="004F1684" w:rsidRPr="001211B0" w:rsidRDefault="004F1684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AD4E20" w:rsidRPr="004F1684" w:rsidRDefault="005E1D5A" w:rsidP="004F1684">
      <w:pPr>
        <w:keepNext/>
        <w:spacing w:after="0" w:line="36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1211B0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Современные </w:t>
      </w:r>
      <w:proofErr w:type="spellStart"/>
      <w:r w:rsidRPr="001211B0">
        <w:rPr>
          <w:rFonts w:ascii="Times New Roman" w:eastAsia="Arial" w:hAnsi="Times New Roman" w:cs="Times New Roman"/>
          <w:b/>
          <w:color w:val="000000"/>
          <w:sz w:val="28"/>
          <w:szCs w:val="28"/>
        </w:rPr>
        <w:t>здоровьес</w:t>
      </w:r>
      <w:r w:rsidRPr="001211B0">
        <w:rPr>
          <w:rFonts w:ascii="Times New Roman" w:eastAsia="Arial" w:hAnsi="Times New Roman" w:cs="Times New Roman"/>
          <w:b/>
          <w:color w:val="000000"/>
          <w:sz w:val="28"/>
          <w:szCs w:val="28"/>
        </w:rPr>
        <w:t>берегающие</w:t>
      </w:r>
      <w:proofErr w:type="spellEnd"/>
      <w:r w:rsidRPr="001211B0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технологии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5"/>
        <w:gridCol w:w="2331"/>
        <w:gridCol w:w="3245"/>
        <w:gridCol w:w="1914"/>
      </w:tblGrid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Виды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здоровьесбере-гающих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педагогических технологий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Время проведения в режиме дня</w:t>
            </w:r>
          </w:p>
        </w:tc>
        <w:tc>
          <w:tcPr>
            <w:tcW w:w="3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Особенности методики проведения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Ответственный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9395" w:type="dxa"/>
            <w:gridSpan w:val="4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ind w:firstLine="5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Технологии сохранения и стимулирования здоровья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Стретчинг</w:t>
            </w:r>
            <w:proofErr w:type="spellEnd"/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 раньше чем через 30 мин. после приема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пищи, 2 раза в неделю по 30 мин. со среднего возраста в физкультурном или музыкальном залах либо в групповой комнате, в хорошо проветренном помещении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Рекомендуется детям с вялой осанкой и плоскостопием.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Опасаться не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пропорциональной нагрузки на мышцы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Руководитель физического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воспитания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Ритмопластика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 раньше чем через 30 мин. после приема пищи, 2 раза в неделю по 30 мин. со среднего возраста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Обратить внимание на художественную ценность, величину физической нагрузки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ее соразмерность возрастным показателям ребенка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физического воспитания, музыкальный руководитель, педагог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Динамические паузы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 время занятий, 2-5 мин., по мере утомляемости детей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Подвижные и спортивные игры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часть физкультурного занятия,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 подбираются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есоответствии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возрастом ребенка, местом и временем ее проведения. В ДОУ используем лишь элементы спортивных игр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руков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одитель физического воспитания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Релаксация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Можно использовать спокойную классическую музыку (Чайковский, Рахманин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ов), звуки природы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руководитель физического воспитания, психолог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Технологии эстетической направленности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групп</w:t>
            </w:r>
          </w:p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Осуществляется на занятиях по программе ДОУ, а также по специально запланированном</w:t>
            </w:r>
            <w:r>
              <w:rPr>
                <w:rFonts w:ascii="Times New Roman" w:eastAsia="Times New Roman" w:hAnsi="Times New Roman" w:cs="Times New Roman"/>
                <w:sz w:val="24"/>
              </w:rPr>
              <w:t>у графику мероприятий. Особое значение имеет работа с семьей, привитие детям эстетического вкуса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педагоги ДОУ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Гимнастика пальчиковая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младшего возраста индивидуально либо с подгруппой ежедневно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Рекомендуется всем детям, особенно с речевыми проблемами</w:t>
            </w:r>
            <w:r>
              <w:rPr>
                <w:rFonts w:ascii="Times New Roman" w:eastAsia="Times New Roman" w:hAnsi="Times New Roman" w:cs="Times New Roman"/>
                <w:sz w:val="24"/>
              </w:rPr>
              <w:t>. Проводится в любой удобный отрезок времени (в любое удобное время)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логопед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Гимнастика для глаз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Рекомендуется использовать наглядный материал, показ педагога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педагоги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Гимнастика дыхательная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различных формах физкультурно-оздоровительной работы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Обеспечить проветривание помещения, педагогу дать детям инструкции об обязательной гигиене полости нос</w:t>
            </w:r>
            <w:r>
              <w:rPr>
                <w:rFonts w:ascii="Times New Roman" w:eastAsia="Times New Roman" w:hAnsi="Times New Roman" w:cs="Times New Roman"/>
                <w:sz w:val="24"/>
              </w:rPr>
              <w:t>а перед проведением процедуры</w:t>
            </w:r>
          </w:p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педагоги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Гимнастика бодрящая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 после дневного сна, 5-10 мин.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</w:t>
            </w:r>
            <w:r>
              <w:rPr>
                <w:rFonts w:ascii="Times New Roman" w:eastAsia="Times New Roman" w:hAnsi="Times New Roman" w:cs="Times New Roman"/>
                <w:sz w:val="24"/>
              </w:rPr>
              <w:t>туры в помещениях и другие в зависимости от условий ДОУ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Гимнастика ортопедическая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различных формах физкультурно-оздоровительной работы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Рекомендуется детям с плоскостопием и в качестве профилактики болезней опорного свода стопы</w:t>
            </w:r>
          </w:p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руководитель физич</w:t>
            </w:r>
            <w:r>
              <w:rPr>
                <w:rFonts w:ascii="Times New Roman" w:eastAsia="Times New Roman" w:hAnsi="Times New Roman" w:cs="Times New Roman"/>
                <w:sz w:val="24"/>
              </w:rPr>
              <w:t>еского воспитания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95" w:type="dxa"/>
            <w:gridSpan w:val="4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ind w:firstLine="5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Технологии обучения здоровому образу жизни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Физкультурное занятие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2-3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раза в неделю в спортивном или музыкальном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залах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анний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возраст - в групповой комнате, 10 мин. Младший возраст- 15-20 мин., средний возраст - 20-25 мин., старший возраст - 25-30 мин.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 проводятся в соответствии программой, по которой работает ДОУ. Пе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ред занятием необходимо хорошо проветрить помещение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руководитель физического воспитания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Проблемно-игровые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игротреннинги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игротерапия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свободное время, можно во второй половине дня. Время строго не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фиксировано, в зависимости от задач, поставленных педагогом</w:t>
            </w:r>
          </w:p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Занятие может быть организовано не заметно для ребенка, посредством включения педагога в процесс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игровой деятельности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>, психолог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Коммуникатив-ные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 игры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1-2 раза в неделю по 30 мин. со старшего возраста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</w:t>
            </w:r>
            <w:r>
              <w:rPr>
                <w:rFonts w:ascii="Times New Roman" w:eastAsia="Times New Roman" w:hAnsi="Times New Roman" w:cs="Times New Roman"/>
                <w:sz w:val="24"/>
              </w:rPr>
              <w:t>атели, психолог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 из серии «Здоровье»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неделю по 30 мин. со ст. возраста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Могут быть включены в сетку занятий в качестве познавательного развития</w:t>
            </w:r>
            <w:proofErr w:type="gramEnd"/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руководитель физического воспитания, педагог-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валеолог</w:t>
            </w:r>
            <w:proofErr w:type="spellEnd"/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Самомассаж</w:t>
            </w:r>
          </w:p>
          <w:p w:rsidR="00AD4E20" w:rsidRDefault="005E1D5A">
            <w:pPr>
              <w:spacing w:after="0" w:line="240" w:lineRule="auto"/>
              <w:ind w:firstLine="555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и, ст. медсестра, руководитель физического воспитания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Точечный самомассаж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Проводится строго по специальной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методике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оказана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детям с частыми простудными заболеваниями и болезнями ЛОР-органов. Используется наглядный материал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ст. медсестра, руководитель физического воспитания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95" w:type="dxa"/>
            <w:gridSpan w:val="4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  <w:ind w:firstLine="5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 Коррекционные технологии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Арттерапия</w:t>
            </w:r>
            <w:proofErr w:type="spellEnd"/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Сеансами по 10-12 занятий по 30-35 мин. со средней группы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 проводят по подгруппам 10-13 человек, программа имеет диагностический инструментарий и предполагает протоколы занятий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психолог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Технологии музыкального воздействия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педагоги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Сказкотерапия</w:t>
            </w:r>
            <w:proofErr w:type="spellEnd"/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2-4 занятия в месяц по 30 мин. со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старшего возраста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Занятия используют для психологичес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Воспитатели, психолог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Технологии воздействия цветом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Как специальное заняти</w:t>
            </w:r>
            <w:r>
              <w:rPr>
                <w:rFonts w:ascii="Times New Roman" w:eastAsia="Times New Roman" w:hAnsi="Times New Roman" w:cs="Times New Roman"/>
                <w:sz w:val="24"/>
              </w:rPr>
              <w:t>е 2-4 раза в месяц в зависимости от поставленных задач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психолог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Технологии коррекции поведения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Сеансами по 10-12 занятий по 25-30 мин. со старшего возраста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Занятия проводятся в игровой форме, имеют диагностический инструментарий и протоколы занятий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психолог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Психогимнастика</w:t>
            </w:r>
            <w:proofErr w:type="spellEnd"/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1-2 раза в неделю со старшего возраста по 25-30 мин.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 проводятся по специальным методикам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психолог</w:t>
            </w:r>
          </w:p>
        </w:tc>
      </w:tr>
      <w:tr w:rsidR="00AD4E20" w:rsidTr="001211B0">
        <w:tblPrEx>
          <w:tblCellMar>
            <w:top w:w="0" w:type="dxa"/>
            <w:bottom w:w="0" w:type="dxa"/>
          </w:tblCellMar>
        </w:tblPrEx>
        <w:tc>
          <w:tcPr>
            <w:tcW w:w="190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Фонетическая ритмика</w:t>
            </w:r>
          </w:p>
        </w:tc>
        <w:tc>
          <w:tcPr>
            <w:tcW w:w="2331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неделю с младшего возраста не раньше чем через 30 мин. после приема пищи. В физкультурном или музыкальном залах. 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озраст-15 мин., старший возраст-30 мин.</w:t>
            </w:r>
          </w:p>
        </w:tc>
        <w:tc>
          <w:tcPr>
            <w:tcW w:w="324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 рекомендованы детям с проблемами слуха либо в профилактическ</w:t>
            </w:r>
            <w:r>
              <w:rPr>
                <w:rFonts w:ascii="Times New Roman" w:eastAsia="Times New Roman" w:hAnsi="Times New Roman" w:cs="Times New Roman"/>
                <w:sz w:val="24"/>
              </w:rPr>
              <w:t>их целях. Цель занятий - фонетическая грамотная речь без движений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AD4E20" w:rsidRDefault="005E1D5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Воспитатели, руководитель физического воспитания, логопед</w:t>
            </w:r>
          </w:p>
        </w:tc>
      </w:tr>
    </w:tbl>
    <w:p w:rsidR="00AD4E20" w:rsidRDefault="00AD4E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8"/>
          <w:u w:val="single"/>
          <w:shd w:val="clear" w:color="auto" w:fill="FFFFCC"/>
        </w:rPr>
      </w:pPr>
    </w:p>
    <w:p w:rsidR="00AD4E20" w:rsidRDefault="00AD4E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Познакомимся поближе с некоторыми из технологий:</w:t>
      </w:r>
    </w:p>
    <w:p w:rsidR="001211B0" w:rsidRDefault="004F1684" w:rsidP="004F16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689985" cy="2371725"/>
            <wp:effectExtent l="0" t="0" r="0" b="0"/>
            <wp:wrapTight wrapText="bothSides">
              <wp:wrapPolygon edited="0">
                <wp:start x="0" y="0"/>
                <wp:lineTo x="0" y="21513"/>
                <wp:lineTo x="21522" y="21513"/>
                <wp:lineTo x="21522" y="0"/>
                <wp:lineTo x="0" y="0"/>
              </wp:wrapPolygon>
            </wp:wrapTight>
            <wp:docPr id="3" name="Рисунок 3" descr="C:\Users\1\Desktop\hello_html_2b629d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hello_html_2b629d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E1D5A"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Цветотерапия</w:t>
      </w:r>
      <w:proofErr w:type="spellEnd"/>
      <w:r w:rsidR="005E1D5A"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одно из самых перспективных и надежных методов лечения и оздоровления. Цвет служит мощным стимулятором эмоционального и интеллектуального развития детей.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Красный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обеспечивает здоровье, физическую силу, выносливость, устойчивость, уверенность в себе пов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ышает внутреннюю энергию, способствует активизации кроветворения, нормализации кровообращения и обмена веществ. 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Оранжевый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повышает уровень нейроэндокринной регуляции, помогает победить усталость, хандру, депрессию, неуверенность, тревогу и страх. 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Желтый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символ солнца, снимает напряжения и даёт надежду. 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Зеленый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способствует ритмичной работе сердца, отдыху глаз, оказывает умеренное противовоспалительное и противоаллергическое действие. К тому же он пом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огает при кашле, успокаивает,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благоприятно влияет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работу щитовидной железы. 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Синий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помогает при бессоннице, снимает страхи, вызывает ощущение комфорта и покоя, снимает напряжение, снижает артериальное давление, успокаивает дыхание.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Фиолетовый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действует мягко,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стимулирующе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Дает силу при энергетическом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истощении, не дает места депрессии, пессимизму и бессилию. 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Цветотерапия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направлена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то, чтобы вернуть ребенка в счастлив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ый яркий мир детства и радости.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того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правильно воздействовать на ребенка, надо сначала научить его воспринимать и чувств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овать цвет, т.е. воспитать культуру цвета.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Этот подготовительный этап для дальнейшей эффективной работы. Начинаю эту работу уже в младшем возрасте, знакомя детей с цветами и оттенками; основная часть работы по развитию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цветовосприятия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цветоощущения прово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дится в средней группе.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Исходя из этого, сформулировала следующие задачи: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 сенсорный и эмоциональный опыт детей;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повышать уровень эмоциональной отзывчивости и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коммуникативности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детей;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навыки самоконтроля через знакомство с приемами управления чувствами.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эти задачи направлены на обогащение сенсорно-эмоционал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ьного опыта детей.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Маленькие дети очень восприимчивы и впечатлительны, они требуют к себе особо бережного отношения. Поэтому старайтесь создать в группе максимально комфортную обстановку. В первую очередь это касается интерьера группы, где ребенок проводи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достаточно много времени. В прямом смысле следуйте пословице: «Дома и стены помогают». Предпочтение отдавайте теплой цветовой гамме помещения группы. Дети в детском саду постоянно ощущают на себе воздействие замкнутого пространства, поэтому старайтесь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зо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нировать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мещение еще и с помощью цвета.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Например, в спальне – успокаивающий и расслабляющий нежно-голубой цвет; в комнате отдыха – зеленые цвета на фоне светло-желтых стен; в группе нежный персиковый цвет вуали на окнах создает атмосферу уюта и тепла; в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раздевалке, где требуется активность детей – я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ркие шкафчики и цветные панно.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Кроме этого, детей в группе должен окружать разнообразный яркий и красочный дидактический материал, к которому дети имеют свободный доступ и могут самостоятельно его использоват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Хочу предложить вашему вниманию несколько игр, направленных на развитие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цветовосприятия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цветоощущения. Скорее всего, некоторые дидактические пособия вам знакомы, но надеюсь, что вы увидите новые варианты их использования. Все игры просты, но они хоро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 тем, что можно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придумать множество вариантов их использования в 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зависимости от решаемой задачи.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«ПОКРЫВАЛА ФЕИ» - цветные полотна из прозрачной ткани насыщенных и пастельных цветов. Рассмат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риваем сквозь них окружающее пространство, обертываемся в них. Это дает ощутимый терапевтический эффект и развивает цветовые ассоциации, успокаивает, настраивает на позитивный лад, развивает воображение и фантазию. Смена цветового пространства эффективно д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ействует на эмоциональное состояние малыша. Например, увидев возбужденного ребенка, я предлагаю ему отправиться вместе в волшебную голубую страну. Представьте: прямой контакт «глаза в глаза», взявшись за руки, в замкнутом, но необычном пространстве, отреза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нном от остального окружения, тихая беседа на любую т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ему, в зависимости от ситуации!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«РАЗНОЦВЕТНЫЙ ДОЖДИК» - пробегая под «теплыми» и «холодными» струями разноцветного дождя, я предлагаю детям изобразить мимикой или рассказать о своих эмоциях, которые у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них вызывает тот или иной цвет. Малышу, который 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грустит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предлагаю побегать под «теплыми» струями; разбушевавшемуся - под «холодными». Можно побегать вдоль от «теплых» до «холодных» струй и обратно, изображая соответствующие эмоции. Таким образом, учу дете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 управлять своими эмоциями, меняя свое настр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оение, правильно ощущать цвета.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«ЗАЖГИ РАДУГУ» - на полу расстилается белое полотно с размеченными тесьмой дугами. Детям предлагается «зажечь радугу», т.е. выложить крышками дуги радуги. В этой игре дети учат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взаимодействовать друг с другом, они общаются, придумывают название своей страны, истории про ее жителей. Они 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могут и сами очутится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этой стране и рассказать о своих приключениях. Учитываю психоэмоциональное состояние детей, их коммуникативные качества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«Холодные» цвета радуги можно предложить «зажечь» детям активным, подвижным. Замкнутым, малоподвижным – теплые. Вариантов объединения детей в группы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множество, в зависимости от ситуации, от настроения и поведен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ия детей.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Дидактический столик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«РАДУЖНАЯ С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ТРАНА» - расселяем «жильцов» (мелкие игрушки, картинки с изображением сказочных героев разных по характеру, выражающих разные эмоции). Дети 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рассказывают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почему расселили игрушки именно так, придумывают про них истории. Можно 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включится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игру, создав пробле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мную ситуацию: к счастливым, радостным жителям Желтой страны проникает злой черный колдун. Можно предложить им реальную ситуацию: попадает не колдун, мальчик-драчун. Дети придумывают невероятные истории. Т.е. работая с цветом, обязательно уточняю его психо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логические характеристики.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Вертушка  «ЦВЕТИК – СЕМИЦВЕТИК» - ребята дуют на вертушку или бегают с ней. По сигналу «стоп» останавливаются. Дети называют цвет, на который показывает 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стрелочка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описывают свои ощущения. Например: красный: «Ой, как нам жар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ко, мы попали в Африку, ярко светит солнце» и т.д. Игра хорошо развивает фантазию и воображение. Как вариант, дети рассказывают о своем настроении, соответствующему цвету, или о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событии в жизни, о котором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напомнили цветовые ассоциации.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«ПУТЕШЕСТВИЕ В Ц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ВЕТНУЮ СТРАНУ». С этого года ввели интересную практику «цветного дня». Дети сами выбирают определенный цвет или оттенок цвета. И ему посвящается весь день. Цвет присутствует в оформлении группы, в элементах одежды, игрушках, салфетки заданного цвета, выста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вка предметов определенного цвета. Заранее договариваюсь с родителями о том, какого цвета одежда предпочтительнее в этот день. Чтобы не перегрузить детей цветом, все предметы насыщенных густых оттенков выставляются на 2-3 часа, а предметы нежного приятного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оттенка на целый день.</w:t>
      </w:r>
    </w:p>
    <w:p w:rsid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«КОВРИК НАСТРОЕНИЙ». 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с ним ведется ежедневно. Перед завтраком  собираемся в кружок, приветствуем друг друга, рассказываем о своем настроении, в соответствии с которым каждый ребенок выбирает 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определенный цвет квадратика и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помещает туда свою фотографию. В течени</w:t>
      </w:r>
      <w:proofErr w:type="gramStart"/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дня он может самостоятельно перевесить свою фотографию на другой квадратик, если у него поменялось настроение. А вечером перед уходом мы беседуем о прошедшем дне и о переменах в настроении, почему они произошли. Эт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прекрасная возможность для педагога скорректировать индивидуальную работу с детьми, уделив больше внимания ребенку, который чем-то огорчен или расстроен. Моя задача, создать благоприятные условия для детей, чтобы они уходили домой в хорошем настроении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радостью шли в детский сад.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Здоровый организм имеет в балансе 7 цветов спектра. Правильно воздействуя этими цветами на организм ребенка, мы можем корректировать 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его эмоциональное состояние.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Известный русский психиатр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В.А.Бехтерев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утверждал: «Умело по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добранная гамма цветов, способна благотворнее воздействовать на нервную систему, чем иные микстуры!» Конечно, педагогам необходимо знать о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цветотерапии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чтобы использовать эти знания в образовательном процессе и в жизни. И обязательно знакомить с основами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цветотерапии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601802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Пальчиковая гимнастика</w:t>
      </w:r>
      <w:r w:rsidR="004F1684" w:rsidRPr="004F168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F168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-1270</wp:posOffset>
            </wp:positionV>
            <wp:extent cx="3105150" cy="2907665"/>
            <wp:effectExtent l="0" t="0" r="0" b="0"/>
            <wp:wrapSquare wrapText="bothSides"/>
            <wp:docPr id="4" name="Рисунок 4" descr="C:\Users\1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дает 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пальчиковая гимнастика детям?</w:t>
      </w:r>
    </w:p>
    <w:p w:rsid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Способствует овладению навыками мелкой моторики.</w:t>
      </w:r>
    </w:p>
    <w:p w:rsid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Помогает развивать речь.</w:t>
      </w:r>
    </w:p>
    <w:p w:rsid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Повышает работоспос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обность коры головного мозга.</w:t>
      </w:r>
    </w:p>
    <w:p w:rsidR="00AD4E20" w:rsidRP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Развивает у ребенка психические процессы: мышление, внимание, память,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ображение. Снимает тревожность.</w:t>
      </w:r>
    </w:p>
    <w:p w:rsidR="00AD4E20" w:rsidRPr="001211B0" w:rsidRDefault="004F1684" w:rsidP="004F16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556000" cy="2369185"/>
            <wp:effectExtent l="0" t="0" r="0" b="0"/>
            <wp:wrapTight wrapText="bothSides">
              <wp:wrapPolygon edited="0">
                <wp:start x="0" y="0"/>
                <wp:lineTo x="0" y="21363"/>
                <wp:lineTo x="21523" y="21363"/>
                <wp:lineTo x="21523" y="0"/>
                <wp:lineTo x="0" y="0"/>
              </wp:wrapPolygon>
            </wp:wrapTight>
            <wp:docPr id="5" name="Рисунок 5" descr="C:\Users\1\Desktop\775f44bb19c5226bfccce8ef49fa90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775f44bb19c5226bfccce8ef49fa907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D5A"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Песочная </w:t>
      </w:r>
      <w:proofErr w:type="spellStart"/>
      <w:r w:rsidR="005E1D5A"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игротер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ап</w:t>
      </w:r>
      <w:r w:rsidR="005E1D5A"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ия</w:t>
      </w:r>
      <w:proofErr w:type="spellEnd"/>
      <w:r w:rsidR="005E1D5A"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Индивидуальные игры на песке.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Групповые игры на песке.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Основные принципы организации игр на песке</w:t>
      </w:r>
    </w:p>
    <w:p w:rsid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- 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естественной стимулирующей среды, в которой ребенок чувствует себя комфортно и защищенно,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оявляет творческую активность. «Оживление»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абстрактных символов: букв,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ифр, геометрических фигур и пр. 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этого принципа позволяет сформировать и 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усилить положительную мотивацию к занятиям и личностную заинтересован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ность ребенка в происходящем.</w:t>
      </w:r>
    </w:p>
    <w:p w:rsidR="00AD4E20" w:rsidRP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Реальное «проживание»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проигрывание всевозможных ситуаций вмес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 с персонажами сказочных игр. 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основе этого принципа осуществляется взаимный переход Вооб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ражаемого в </w:t>
      </w:r>
      <w:proofErr w:type="gramStart"/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Реальное</w:t>
      </w:r>
      <w:proofErr w:type="gramEnd"/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наоборот.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Что нужно для игры в песок 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1. Водонепроницаемый деревянный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ящик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Его подбирают с учетом величины группы — количества детей, принимающих участие в игре. Если вы будете заниматься с детьми в малой группе (3—4 человека) или же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индивидуально, то рекомендуемый размер — 50x70x8 сантиметров. Такой размер ящика соответствует оптимальному полю зрительного восприятия, что позволяет визуально охватывать его целиком.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Песочные терапевты называют ящик с песком "подносом" — для удобства тр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анспортировки по бокам он может быть снабжен ручками. Лучше, если поднос будет именно деревянным, однако возможно использование и других материалов</w:t>
      </w:r>
      <w:r w:rsidRPr="001211B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2. Чистый, просеянный песок 3. "Коллекция" миниатюрных фигурок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(высотой желательно не более 8 сантиметров).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«Что же спрятано в песке?»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9E6A4FE" wp14:editId="6054660F">
            <wp:simplePos x="0" y="0"/>
            <wp:positionH relativeFrom="column">
              <wp:posOffset>3234690</wp:posOffset>
            </wp:positionH>
            <wp:positionV relativeFrom="paragraph">
              <wp:posOffset>1779270</wp:posOffset>
            </wp:positionV>
            <wp:extent cx="2709545" cy="2686050"/>
            <wp:effectExtent l="0" t="0" r="0" b="0"/>
            <wp:wrapTight wrapText="bothSides">
              <wp:wrapPolygon edited="0">
                <wp:start x="0" y="0"/>
                <wp:lineTo x="0" y="21447"/>
                <wp:lineTo x="21413" y="21447"/>
                <wp:lineTo x="21413" y="0"/>
                <wp:lineTo x="0" y="0"/>
              </wp:wrapPolygon>
            </wp:wrapTight>
            <wp:docPr id="6" name="Рисунок 6" descr="C:\Users\1\Desktop\father-clipart-s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father-clipart-san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Взрослый и ребенок вместе погружают в сухой песок кисти рук и начинают шевелить ими, наблюдая за тем, как изменяется рельеф песчаной поверхности.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Следует полностью освободить руки от песка, не совершая резких движений, а тольк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шевеля пальцами и сдувая песчинки. Для того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усложнить задачу, это упражнение можно проделать с влажным песком.</w:t>
      </w:r>
    </w:p>
    <w:p w:rsidR="00AD4E20" w:rsidRPr="001211B0" w:rsidRDefault="005E1D5A" w:rsidP="001211B0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Релаксация </w:t>
      </w:r>
    </w:p>
    <w:p w:rsidR="00AD4E20" w:rsidRP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Упражнение «Весы»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Предложите ребенку представить, что его ладони - чашечки весов. При необходимости - реально «нагрузить»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весы, надавливая собственной рукой или кладя на них какой-либо «груз».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Встать, поставив руки перед грудью ладонями вверх, пальцы направлены навстречу друг другу, локти в стороны. Сделать длинный вдох через нос, задержать дыхание. «Уравновесить» чашечки вес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вытянуть одну руку над головой, поворачивая кисть, посмотреть на нее. Другую руку опустить вниз, держа кисть горизонтально, ладонью вниз, пальцами от себя. С силой вытянуть ее: на этой чашечке весов лежит груз. Медленно выдохнуть, расслабиться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. Повторить упражнение, изменив положение рук. Аналогичное упражнение можно выполнять лежа, весами при этом становятся ноги.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Упражнение «Травинка на ветру».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изображает всем телом травинку (сесть на пятки, руки вытянуть вверх, сделать вдох). Начинае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дуть ветер, и травинка наклоняется до земли (выдыхая, наклонить туловище вперед, пока грудь не коснется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бедер; руки при этом вытягиваются вперед, ладони на полу; не меняя положения туловища, потянуть руки по полу еще дальше вперед). Ветер стихает, травин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ка выпрямляется и тянется к солнышку (на вдохе вернуться в исходное положение, потянуться вверх).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Упражнение «Раскачивающееся дерево».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Строится аналогично предыдущему упражнению (корни - ноги, ствол - туловище, крона - руки и голова), которое может выполня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как сидя, так и стоя. Важно, чтобы каждый представил себя «своим» деревом: ведь ель, береза и ива совсем по-разному реагируют на ветерок, начало бури и ураган.</w:t>
      </w:r>
    </w:p>
    <w:p w:rsidR="00AD4E20" w:rsidRPr="001211B0" w:rsidRDefault="005E1D5A" w:rsidP="001211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4550410" cy="2333625"/>
            <wp:effectExtent l="0" t="0" r="0" b="0"/>
            <wp:wrapTight wrapText="bothSides">
              <wp:wrapPolygon edited="0">
                <wp:start x="0" y="0"/>
                <wp:lineTo x="0" y="21512"/>
                <wp:lineTo x="21522" y="21512"/>
                <wp:lineTo x="2152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Дыхательная гимнастика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дошкольном учреждении дыхательным упражнениям необходимо уделять особое внимание. Правильное речевое дыхание – основа для нормального звукопроизношения, речи в целом. Некоторые звуки требуют энергичного сильного выдоха, сильной воздушной струи.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занятиях необходимо соблюдать следующие требования: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выполнять упражнения каждый день по 3 – 6 мин, в зависимости от возраста детей;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проводить упражнения в хорошо проветриваемых помещениях или при открытой форточке;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заниматься до еды;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занима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ться в свободной, не стесняющей движения одежде;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дозировать количество и темп проведения упражнений;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вдыхать воздух через рот и нос, выдыхать – через рот;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вдыхать легко и коротко, а выдыхать – длительно и экономно;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- в процессе речевого дыхания н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напрягать мышцы в области шеи, рук, живота, груди; плечи не поднимать при вдохе и опускать при выдохе;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после выдоха перед новым вдохом сделать остановку на 2 – 3 сек.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ФИЗИОЛОГИЧЕСКОЕ И РЕЧЕВОЕ ДЫХАНИЕ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«Задуй упрямую свечу»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в правой руке держать цв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етные полоски бумаги; левую ладонь положить на живот; вдохнуть ртом, надуть живот; затем длительно выдыхать, «гасить свечу».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«Паровоз»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ходить по комнате, имитируя согнутыми руками движения коле паровоза, произнося при этом «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чух-чух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и изменяя скорость дв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ижения, громкость и частоту произношения.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«Пастушок»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подуть носом в небольшую дудочку как можно громче, чтобы созвать разбежавшихся в разные стороны коров; показать ребенку, что необходимо вдохнуть через нос и резко выдохнуть в дудочку.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«Гуси летят»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медленно и плавно ходить по комнате, взмахивая руками, как гуси; руки-крылья на вдохе поднимать, на выдохе опускать, произнося «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гу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-у-у» (8-10 раз).</w:t>
      </w:r>
    </w:p>
    <w:p w:rsidR="005E1D5A" w:rsidRDefault="005E1D5A" w:rsidP="005E1D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«Кто громче»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выпрямить спину, сомкнуть губы, указательный палец левой руки положить на боковую сторону нос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а, плотно прижимая левую ноздрю, глубоко вдохнуть правой ноздрей (рот закрыть) и произносить (выдыхать) «м-м-м», одновременно похлопывая указательным пальцем правой руки по правой ноздре (в результате получается длинный скандированный выдох); звук [м] надо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направлять в нос, он должен быть звучным;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выполнить такие же действия, прижимая правую ноздрю.</w:t>
      </w:r>
    </w:p>
    <w:p w:rsidR="00AD4E20" w:rsidRPr="005E1D5A" w:rsidRDefault="001211B0" w:rsidP="005E1D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 w:rsidR="005E1D5A"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акаливающее дыхание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вид закаливания укрепляет весь дыхательный тракт. Суть же его заключается в выполнении комплекса игровых упражнений с носом. Рекоменд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уется для детей младшего возраста, но может быть 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работе со старшими детьми. Проводится 2-3 раза в день.</w:t>
      </w:r>
    </w:p>
    <w:p w:rsidR="005E1D5A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E1D5A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i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«Поиграем с носиком»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i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1. Организационный момент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· «найди и покажи носик»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удобно рассаживаются и показывают свой носик взрослому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i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2. </w:t>
      </w: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Основная часть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упражнения с носиком.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· «Помоги носику собраться на прогулку»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ребёнок берёт носовой платок или салфетку и тщательно очищает свой нос самостоятельно или с помощью взрослого.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· «Носик гуляет»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предлагает детям крепко закрыть рот, чтобы он не мешал гулять и хорошо дышать носу.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Старшим детям можно предложить выключить дыхание ртом, поджав кончик языка к твёрдому нёбу. В обоих случаях вдох и выдох выполняет через нос.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· «Носик балуется»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вдохе ребёнок оказывает сопротивление воздуху, надавливая большим и указательным пальцами одной руки на крылья носа.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· «Носик нюхает приятный запах»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выполняет 10 вдохов-выдохов через правую и левую ноздрю, поочерёдно закрывая их указательным пальц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· «Носик поёт песенку»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выдохе малыш постукивает указательным пальцем по крыльям носа и поёт: «Ба – </w:t>
      </w:r>
      <w:proofErr w:type="spellStart"/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· «Поиграем носиком»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располагает на переносице указательные пальцы и выполняет ими движение к крыльям носа, затем вверх и обратно.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аким 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делается как бы растирание.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Заключительный этап.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· «Носик возвращается домой»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Дети убирают платки и салфетки. Показывают взрослому, что их носик вернулся.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ГИМНАСТИКА  ПРОБУЖДЕНИЯ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Включите тихую музыку (займитесь такой гимнастикой вместе с ребенком, показывая ему пример)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Лягте на спинку, руки над головой, ноги вместе. Потянулись, опустили руки вдоль туловища (упраж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 повторяется 3 раза).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Поработайте носочками: к с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ебе – от себя, к себе – от себя, к себе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от себя (и так 5-6 раз).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А теперь присту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паем к следующему упражнению – «Маляр»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. Правую ногу сгибаем в колене и подошвой ноги гладим левую ногу от носочка к колену. (Похвалите ребенка, повторите упражнение о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коло 3х раз)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теперь сгибаем левую ногу в колене и подошвой левой ноги гладим правую ногу от носочка к колену. Продолжаем упражнение. (Вы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полняем его также 3 раза).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А теперь вместе с вашим ребенком притворитесь утятами. Сгибаем ноги в коленях и п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оочередно потопаем ими по кровати (упражнение 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повторя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 течение 15-20 сек</w:t>
      </w:r>
      <w:proofErr w:type="gramEnd"/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). 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похвалите реб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енка, и перейдите к упражнению «Велосипедист»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медленно крутит колеса своего велосипеда…. А теперь он едет быстро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… А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сейчас опять медленно… И опять быст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ро…(повторите несколько раз в различном 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темпе, и продолжительности)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Н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астала пора для более активных упражнений, к </w:t>
      </w:r>
      <w:r w:rsidR="001211B0"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примеру,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разомн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ите ноги, с помощью упражнения «Поезд»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. Лягте на пол и вытяните ноги (эт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шлагбаум </w:t>
      </w:r>
      <w:proofErr w:type="spellStart"/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непропускающий</w:t>
      </w:r>
      <w:proofErr w:type="spellEnd"/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поезд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).  Поезд прошел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, шлагбаум подняли (дети поднимают прямые ноги). За одним поездом идет второй – опять опустили шлагбаум (дети опускают ноги). Поезд прошел – вновь поднят шлагбаум!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После подобных упражнений хорошо бы посидеть, сядьте вместе с вашим ребенком в позу 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«Лотоса»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Теперь поднимите руки вверх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(распускаются цветки лотоса) и сделайте глубокий вдох, повторите это упражнение несколько раз, это поможет наполнить легкие и кровь кислород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ом, тем самым взбодриться.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Разгоните обогащенную кислородом кровь по т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елу, для этого потянитесь и обхватите себя руками крепко- крепко, после чего раз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ведите руки делая еще один вдох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не выходите из позы лотоса)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Теперь </w:t>
      </w:r>
      <w:r w:rsidR="001211B0"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представьте,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выглянуло солнышко, и поднимите голову, затем оно з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ашло за тучку, опустите голову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Похвалите ребенка и повторите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несколько раз)</w:t>
      </w:r>
    </w:p>
    <w:p w:rsid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 Повращайте головой в разные стороны, снача</w:t>
      </w:r>
      <w:r w:rsid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ла в одну, затем в другую.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Вместе с вашим ребенком закройте глаза, улыбнитесь и громко скажите: 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Раз, два, три, четыре, пять –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Нам пора встав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ать!</w:t>
      </w:r>
    </w:p>
    <w:p w:rsidR="00AD4E20" w:rsidRPr="001211B0" w:rsidRDefault="001211B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="005E1D5A"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ыхательная гимнастика (при пробуждении)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пример:</w:t>
      </w:r>
    </w:p>
    <w:p w:rsidR="00AD4E20" w:rsidRPr="001211B0" w:rsidRDefault="005E1D5A" w:rsidP="001211B0">
      <w:pPr>
        <w:numPr>
          <w:ilvl w:val="0"/>
          <w:numId w:val="3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Лёжа в постели одновременно приподнять и вытянуть правую руку и ногу, затем, расслабившись, уронить их. То же проделать левой ногой. Затем напрячь обе руки и ноги,  и уронить их. </w:t>
      </w: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Повторить 3-5 раз</w:t>
      </w:r>
    </w:p>
    <w:p w:rsidR="00AD4E20" w:rsidRPr="001211B0" w:rsidRDefault="005E1D5A" w:rsidP="001211B0">
      <w:pPr>
        <w:numPr>
          <w:ilvl w:val="0"/>
          <w:numId w:val="3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Лёжа, опереться на пятки и макушку головы, прогнуться в позвоночнике, помогая себе руками.</w:t>
      </w:r>
    </w:p>
    <w:p w:rsidR="00AD4E20" w:rsidRPr="001211B0" w:rsidRDefault="005E1D5A" w:rsidP="001211B0">
      <w:pPr>
        <w:numPr>
          <w:ilvl w:val="0"/>
          <w:numId w:val="3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«Кошечка спит». Лёжа, повернуться на бок, согнуть ноги и поднять их к животу, руки согнуть. Сложить ладошки вместе под голову. То же проделать в другую сторону.</w:t>
      </w:r>
    </w:p>
    <w:p w:rsidR="00AD4E20" w:rsidRPr="001211B0" w:rsidRDefault="005E1D5A" w:rsidP="001211B0">
      <w:pPr>
        <w:numPr>
          <w:ilvl w:val="0"/>
          <w:numId w:val="3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Лёжа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животе. Ноги сомкнуты, руки согнуты под подбородком. Приподнять голову и плечи, руки отвести назад и прогнуться. Лечь в исходное положение и расслабиться.</w:t>
      </w:r>
    </w:p>
    <w:p w:rsidR="00AD4E20" w:rsidRPr="001211B0" w:rsidRDefault="005E1D5A" w:rsidP="001211B0">
      <w:pPr>
        <w:numPr>
          <w:ilvl w:val="0"/>
          <w:numId w:val="3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«Кошечка радуется». Стоя на кистях рук и коленях. Поднять голову, потянуться и прогнуться в поясн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ичном отделе. Сделать глубокий вдох.</w:t>
      </w:r>
    </w:p>
    <w:p w:rsidR="00AD4E20" w:rsidRPr="001211B0" w:rsidRDefault="005E1D5A" w:rsidP="001211B0">
      <w:pPr>
        <w:numPr>
          <w:ilvl w:val="0"/>
          <w:numId w:val="3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«Кошечка сердится». Стоя на кистях рук и коленях, опустить голову и прижать по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</w:rPr>
        <w:t>дбородок к груди. Спину выгнуть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Повторить 5-6 раз</w:t>
      </w:r>
    </w:p>
    <w:p w:rsidR="002F4593" w:rsidRDefault="002F4593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Закаливание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Закаливание в детском саду – один из действенных методов укрепления иммунитета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профилактики заболеваний должно проводиться регулярно. Перерыв в закаливании уменьшает сопротивляемость организма к простудным заболеваниям.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закаливание в детском саду начинается со слабых раздражителей и затем переходит к 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сильным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касает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ся постепенного понижения воды, например, в ванночках для ног или температуры в помещении.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В-третьих, закаливание в детском саду должно учитывать индивидуальные особенности организма и здоровья ребенка.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В-четвертых, на </w:t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акаливание в детском саду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 дать «добро» врач.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распространенное закаливание воздухом включает в себя:</w:t>
      </w:r>
    </w:p>
    <w:p w:rsidR="00AD4E20" w:rsidRPr="001211B0" w:rsidRDefault="005E1D5A" w:rsidP="001211B0">
      <w:pPr>
        <w:numPr>
          <w:ilvl w:val="0"/>
          <w:numId w:val="4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Систематические прогулки на улицу, вне зависимости от погоды,</w:t>
      </w:r>
    </w:p>
    <w:p w:rsidR="00AD4E20" w:rsidRPr="001211B0" w:rsidRDefault="005E1D5A" w:rsidP="001211B0">
      <w:pPr>
        <w:numPr>
          <w:ilvl w:val="0"/>
          <w:numId w:val="4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Сон на улице,</w:t>
      </w:r>
    </w:p>
    <w:p w:rsidR="00AD4E20" w:rsidRPr="001211B0" w:rsidRDefault="005E1D5A" w:rsidP="001211B0">
      <w:pPr>
        <w:numPr>
          <w:ilvl w:val="0"/>
          <w:numId w:val="4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Воздушные ванны,</w:t>
      </w:r>
    </w:p>
    <w:p w:rsidR="00AD4E20" w:rsidRPr="001211B0" w:rsidRDefault="005E1D5A" w:rsidP="001211B0">
      <w:pPr>
        <w:numPr>
          <w:ilvl w:val="0"/>
          <w:numId w:val="4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Хождение босиком.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Закаливание водой — это:</w:t>
      </w:r>
    </w:p>
    <w:p w:rsidR="00AD4E20" w:rsidRPr="001211B0" w:rsidRDefault="005E1D5A" w:rsidP="001211B0">
      <w:pPr>
        <w:numPr>
          <w:ilvl w:val="0"/>
          <w:numId w:val="5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Влажное обтирание,</w:t>
      </w:r>
    </w:p>
    <w:p w:rsidR="00AD4E20" w:rsidRPr="001211B0" w:rsidRDefault="005E1D5A" w:rsidP="001211B0">
      <w:pPr>
        <w:numPr>
          <w:ilvl w:val="0"/>
          <w:numId w:val="5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Обливание ног,</w:t>
      </w:r>
    </w:p>
    <w:p w:rsidR="00AD4E20" w:rsidRPr="001211B0" w:rsidRDefault="005E1D5A" w:rsidP="001211B0">
      <w:pPr>
        <w:numPr>
          <w:ilvl w:val="0"/>
          <w:numId w:val="5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Умывание,</w:t>
      </w:r>
    </w:p>
    <w:p w:rsidR="00AD4E20" w:rsidRPr="001211B0" w:rsidRDefault="005E1D5A" w:rsidP="001211B0">
      <w:pPr>
        <w:numPr>
          <w:ilvl w:val="0"/>
          <w:numId w:val="5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Полоскание горла.</w:t>
      </w:r>
    </w:p>
    <w:p w:rsidR="00AD4E20" w:rsidRPr="001211B0" w:rsidRDefault="005E1D5A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Закаливание солнцем основывается на контрасте температур, которых можно достичь:</w:t>
      </w:r>
    </w:p>
    <w:p w:rsidR="00AD4E20" w:rsidRPr="001211B0" w:rsidRDefault="005E1D5A" w:rsidP="001211B0">
      <w:pPr>
        <w:numPr>
          <w:ilvl w:val="0"/>
          <w:numId w:val="6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Солнечными ваннами</w:t>
      </w:r>
    </w:p>
    <w:p w:rsidR="00AD4E20" w:rsidRPr="001211B0" w:rsidRDefault="005E1D5A" w:rsidP="001211B0">
      <w:pPr>
        <w:numPr>
          <w:ilvl w:val="0"/>
          <w:numId w:val="6"/>
        </w:num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Отдыхом в тени</w:t>
      </w:r>
    </w:p>
    <w:p w:rsidR="00AD4E20" w:rsidRPr="001211B0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2F4593" w:rsidRDefault="005E1D5A" w:rsidP="005E1D5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485515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86" y="21421"/>
                <wp:lineTo x="2148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1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МУЗЫКОТЕРАПИЯ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это лекарство, которое слушают. О том, что музыка способна изменить душевное и физическое состояние человека, знали еще в древней Греции и других странах.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СПИСОК МУЗЫКАЛЬНЫХ РЕЦЕПТОВ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Ученые, проведя многочисленные исследования и эксперименты, пришли к убеждению: многие мелодии действительно</w:t>
      </w:r>
      <w:bookmarkStart w:id="0" w:name="_GoBack"/>
      <w:bookmarkEnd w:id="0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обладают сильным терапевтическим эффектом: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неврозов и раздражительности избавляет бодрящая музыка Чайковского,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Пахмутовой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Таривердиева. 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Помогает снять стресс, сконцентрироваться, идеально подходит для уединенных занятий и медитации романтическая, создающая ощущение свободного пространства, музыка Шуберта, Шумана, Чайковского, Листа.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Язва желу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дка исчезает при прослушивании «Вальса цветов»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профилактики у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томляемости необходимо слушать «Утро» Грига, «Рассвет над Москвой-рекой» (фрагмент из оперы «</w:t>
      </w:r>
      <w:proofErr w:type="spellStart"/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Хованщина</w:t>
      </w:r>
      <w:proofErr w:type="spellEnd"/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») Мусоргского, романс «Вечерний звон», мотив песни «Русское поле», «Времена года»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Чайковского. </w:t>
      </w:r>
      <w:proofErr w:type="gramEnd"/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Поднимают настроение, избавляют от де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прессий, разряжают накал чувств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джаз, блюз, диксиленд,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соул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калипсо и регги, берущие свое начало от темпераментной африканской музыки. </w:t>
      </w:r>
    </w:p>
    <w:p w:rsidR="002F4593" w:rsidRDefault="002F4593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Творческий импульс стимулируют «Марш» из кинофильма «Цирк» Дунаевского, «Болеро» Равеля, «Танец с саблями»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Хачатуряна.</w:t>
      </w:r>
      <w:proofErr w:type="gramEnd"/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Полное рассл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абление вы сможете получить от «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ьса» Шостаковича из кинофильма «Овод»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оркестра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Пурселя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произведения «Мужчина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женщина»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Лея, романса из музыкальных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иллюстраций к повести Пушкина «Метель»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Свиридова. 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Кровяное давление и сердечную деятельн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ость нормализует «Свадебный марш»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Мендельсона. </w:t>
      </w:r>
    </w:p>
    <w:p w:rsidR="002F4593" w:rsidRDefault="002F4593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гастрита излечивает «Соната №7»</w:t>
      </w:r>
      <w:r w:rsidR="005E1D5A"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Бетховена. 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качестве лекарства от миг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рени японские врачи предлагают «Весеннюю песню» Мендельсона, «Юморески»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Дворжака, а также и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зрядную дозу Джорджа Гершвина («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Американец 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Париже»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Головную боль снимает также прослушивание знаменитого полонеза </w:t>
      </w:r>
      <w:proofErr w:type="spell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Огиньского</w:t>
      </w:r>
      <w:proofErr w:type="spell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Нормал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изует сон и работу мозга сюита «Пер </w:t>
      </w:r>
      <w:proofErr w:type="spellStart"/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Гюнт</w:t>
      </w:r>
      <w:proofErr w:type="spellEnd"/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Грига.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Развитию умственных способностей у детей способствует музыка Моцарта. 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алкоголизма и курения в совокупности 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гипнозом и иглоукалыванием «Аве Мария» Шуберта, «Лунная соната» Бетховена, «Лебедь» Сен-Санса, «Метель»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Свиридова.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Так же следует помнить, что коррекционные музыкальные сеансы должны проводиться не на голодный желудок и не раннее чем через 2 часа пос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 еды.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Перед принятием сеанса музыкотерапии детей нужно обязательно настроить. Они должны</w:t>
      </w:r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расслабиться - это поможет им «открыть двери </w:t>
      </w:r>
      <w:proofErr w:type="gramStart"/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бессознательного</w:t>
      </w:r>
      <w:proofErr w:type="gramEnd"/>
      <w:r w:rsidR="002F45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принять в полной мере действие музыки. При этом не важно, какое действие оказывает музыка -  усп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окаивающее, стимулирующее или поднимающее настроение.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Важно правильно выбрать позу. Лечение музыкой должно быть достаточно коротким, что бы не вызывать усталости и возможных защитных реакций.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Силу и громкость музыки нужно осторожно регулировать. Ма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лую громкость следует выбирать не только для успокаивающей, но и для стимулирующей музыки. Большая громкость утомляет и потрясает нервную систему.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8. После прослушивания лечебной музыки нужно отдохнуть некоторое время. Это благоприятствует ее полному, не 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нарушающему душевное равновесие, действию </w:t>
      </w:r>
      <w:proofErr w:type="gramStart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бессознательное.</w:t>
      </w:r>
    </w:p>
    <w:p w:rsid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 Известно, что бессознательное наиболее активно во время сна, при этом оно так же восприимчиво и к внешним импульсам. Поэтому особенно рекомендуется для агрессивных, беспокойных  детей исполь</w:t>
      </w:r>
      <w:r w:rsidRPr="00121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зовать терапевтическую музыку во время сна.</w:t>
      </w:r>
      <w:r w:rsidR="002F4593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</w:p>
    <w:p w:rsidR="00AD4E20" w:rsidRPr="002F4593" w:rsidRDefault="005E1D5A" w:rsidP="002F45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F45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Проблема здоровья детей в любом обществе и при любых социально-экономических и политических ситуациях актуальна, своевременна и достаточно сложна, так как оно определяет будущее страны, генофонд нации, научный </w:t>
      </w:r>
      <w:r w:rsidRPr="002F45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 экономический потенциал общества.</w:t>
      </w: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Georgia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Georgia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Pr="001211B0" w:rsidRDefault="00AD4E20" w:rsidP="001211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4E20" w:rsidRDefault="00AD4E20">
      <w:pPr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AD4E20" w:rsidRDefault="00AD4E20">
      <w:pPr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AD4E20" w:rsidRDefault="00AD4E20">
      <w:pPr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sectPr w:rsidR="00AD4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7E94"/>
    <w:multiLevelType w:val="multilevel"/>
    <w:tmpl w:val="8438C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6E1879"/>
    <w:multiLevelType w:val="multilevel"/>
    <w:tmpl w:val="102E1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0C228F"/>
    <w:multiLevelType w:val="multilevel"/>
    <w:tmpl w:val="E6B08A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EC4D40"/>
    <w:multiLevelType w:val="multilevel"/>
    <w:tmpl w:val="BA3C2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5527B5"/>
    <w:multiLevelType w:val="multilevel"/>
    <w:tmpl w:val="2948FC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182124"/>
    <w:multiLevelType w:val="multilevel"/>
    <w:tmpl w:val="4D66D2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B71414"/>
    <w:multiLevelType w:val="multilevel"/>
    <w:tmpl w:val="FFDC46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F25C00"/>
    <w:multiLevelType w:val="multilevel"/>
    <w:tmpl w:val="840406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BA3C8A"/>
    <w:multiLevelType w:val="multilevel"/>
    <w:tmpl w:val="55D4FD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74045E"/>
    <w:multiLevelType w:val="multilevel"/>
    <w:tmpl w:val="820479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BB70EA"/>
    <w:multiLevelType w:val="multilevel"/>
    <w:tmpl w:val="176CFD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72138A"/>
    <w:multiLevelType w:val="multilevel"/>
    <w:tmpl w:val="7F1279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E20"/>
    <w:rsid w:val="001211B0"/>
    <w:rsid w:val="002F4593"/>
    <w:rsid w:val="00420780"/>
    <w:rsid w:val="004F1684"/>
    <w:rsid w:val="005E1D5A"/>
    <w:rsid w:val="00AD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78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7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78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raduga15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4830</Words>
  <Characters>27535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2020-11-23T13:31:00Z</dcterms:created>
  <dcterms:modified xsi:type="dcterms:W3CDTF">2020-11-23T13:31:00Z</dcterms:modified>
</cp:coreProperties>
</file>